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FBA417" w14:textId="77777777" w:rsidR="005123D9" w:rsidRDefault="00D519A2" w:rsidP="001A7555">
      <w:pPr>
        <w:spacing w:after="0" w:line="259" w:lineRule="auto"/>
        <w:ind w:left="0" w:right="273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461EA9D" wp14:editId="5B72608D">
            <wp:simplePos x="0" y="0"/>
            <wp:positionH relativeFrom="column">
              <wp:posOffset>88392</wp:posOffset>
            </wp:positionH>
            <wp:positionV relativeFrom="paragraph">
              <wp:posOffset>-43953</wp:posOffset>
            </wp:positionV>
            <wp:extent cx="697992" cy="794004"/>
            <wp:effectExtent l="0" t="0" r="0" b="0"/>
            <wp:wrapSquare wrapText="bothSides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7992" cy="79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3300"/>
          <w:sz w:val="34"/>
        </w:rPr>
        <w:t>PODER LEGISLATIVO MUNICIPAL DE IPIRÁ</w:t>
      </w:r>
      <w:r>
        <w:rPr>
          <w:color w:val="003300"/>
          <w:sz w:val="16"/>
        </w:rPr>
        <w:t xml:space="preserve"> </w:t>
      </w:r>
    </w:p>
    <w:p w14:paraId="6CD2EB48" w14:textId="77777777" w:rsidR="005123D9" w:rsidRDefault="00D519A2">
      <w:pPr>
        <w:spacing w:after="6" w:line="251" w:lineRule="auto"/>
        <w:ind w:left="149" w:right="0"/>
        <w:jc w:val="left"/>
      </w:pPr>
      <w:r>
        <w:rPr>
          <w:color w:val="003300"/>
          <w:sz w:val="18"/>
        </w:rPr>
        <w:t xml:space="preserve">CNPJ 13.901.913/0001-20 </w:t>
      </w:r>
    </w:p>
    <w:p w14:paraId="72991CB1" w14:textId="77777777" w:rsidR="005123D9" w:rsidRDefault="00D519A2">
      <w:pPr>
        <w:spacing w:after="6" w:line="251" w:lineRule="auto"/>
        <w:ind w:left="149" w:right="0"/>
        <w:jc w:val="left"/>
      </w:pPr>
      <w:r>
        <w:rPr>
          <w:color w:val="003300"/>
          <w:sz w:val="18"/>
        </w:rPr>
        <w:t xml:space="preserve">Centro Administrativo, Ba 052, Km 86 – Fone: (75) 3254.1501/3254.1672   </w:t>
      </w:r>
    </w:p>
    <w:p w14:paraId="76EEB619" w14:textId="1586C408" w:rsidR="005123D9" w:rsidRDefault="00D519A2">
      <w:pPr>
        <w:spacing w:after="113" w:line="251" w:lineRule="auto"/>
        <w:ind w:left="139" w:right="4732" w:firstLine="216"/>
        <w:jc w:val="left"/>
      </w:pPr>
      <w:r>
        <w:rPr>
          <w:color w:val="003300"/>
          <w:sz w:val="18"/>
        </w:rPr>
        <w:t xml:space="preserve">Cep: 44.600-000 – Ipirá – Bahia </w:t>
      </w:r>
      <w:r>
        <w:rPr>
          <w:sz w:val="22"/>
        </w:rPr>
        <w:t xml:space="preserve">   e</w:t>
      </w:r>
      <w:r>
        <w:rPr>
          <w:color w:val="003300"/>
          <w:sz w:val="18"/>
        </w:rPr>
        <w:t xml:space="preserve">mail:  </w:t>
      </w:r>
      <w:r>
        <w:rPr>
          <w:sz w:val="18"/>
        </w:rPr>
        <w:t>contato@camaraipira.ba.gov.br</w:t>
      </w:r>
      <w:r>
        <w:rPr>
          <w:sz w:val="22"/>
        </w:rPr>
        <w:t xml:space="preserve"> </w:t>
      </w:r>
    </w:p>
    <w:p w14:paraId="755047E4" w14:textId="77777777" w:rsidR="002064DE" w:rsidRDefault="002064DE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73621404" w14:textId="0B68453A" w:rsidR="001A7555" w:rsidRPr="001A7555" w:rsidRDefault="001A7555" w:rsidP="001A7555">
      <w:pPr>
        <w:pStyle w:val="Ttulo1"/>
        <w:jc w:val="both"/>
        <w:rPr>
          <w:b/>
          <w:bCs/>
          <w:sz w:val="24"/>
          <w:szCs w:val="24"/>
        </w:rPr>
      </w:pPr>
      <w:proofErr w:type="gramStart"/>
      <w:r w:rsidRPr="001A7555">
        <w:rPr>
          <w:b/>
          <w:bCs/>
          <w:sz w:val="24"/>
          <w:szCs w:val="24"/>
        </w:rPr>
        <w:t>PARECER  JURÍDICO</w:t>
      </w:r>
      <w:proofErr w:type="gramEnd"/>
      <w:r w:rsidRPr="001A7555">
        <w:rPr>
          <w:b/>
          <w:bCs/>
          <w:sz w:val="24"/>
          <w:szCs w:val="24"/>
        </w:rPr>
        <w:t xml:space="preserve">     </w:t>
      </w:r>
    </w:p>
    <w:p w14:paraId="14A6D38B" w14:textId="3452764B" w:rsidR="001A7555" w:rsidRPr="001A7555" w:rsidRDefault="001A7555" w:rsidP="00ED5BBA">
      <w:pPr>
        <w:pStyle w:val="Ttulo2"/>
        <w:spacing w:after="383" w:line="240" w:lineRule="auto"/>
        <w:ind w:left="-5"/>
        <w:jc w:val="both"/>
        <w:rPr>
          <w:sz w:val="24"/>
          <w:szCs w:val="24"/>
        </w:rPr>
      </w:pPr>
      <w:r w:rsidRPr="001A7555">
        <w:rPr>
          <w:b/>
          <w:bCs/>
          <w:sz w:val="24"/>
          <w:szCs w:val="24"/>
        </w:rPr>
        <w:t xml:space="preserve">Ref.  PLL </w:t>
      </w:r>
      <w:r w:rsidR="00E25247">
        <w:rPr>
          <w:b/>
          <w:bCs/>
          <w:sz w:val="24"/>
          <w:szCs w:val="24"/>
        </w:rPr>
        <w:t xml:space="preserve">– Denominação de </w:t>
      </w:r>
      <w:r w:rsidR="00795EE5">
        <w:rPr>
          <w:b/>
          <w:bCs/>
          <w:sz w:val="24"/>
          <w:szCs w:val="24"/>
        </w:rPr>
        <w:t xml:space="preserve">LOGRADOURO </w:t>
      </w:r>
      <w:r w:rsidR="00E25247">
        <w:rPr>
          <w:b/>
          <w:bCs/>
          <w:sz w:val="24"/>
          <w:szCs w:val="24"/>
        </w:rPr>
        <w:t>PÚBLICO</w:t>
      </w:r>
      <w:r w:rsidRPr="001A7555">
        <w:rPr>
          <w:sz w:val="24"/>
          <w:szCs w:val="24"/>
        </w:rPr>
        <w:t xml:space="preserve"> </w:t>
      </w:r>
    </w:p>
    <w:p w14:paraId="5F0E3929" w14:textId="77777777" w:rsidR="001A7555" w:rsidRPr="001A7555" w:rsidRDefault="001A7555" w:rsidP="001A7555">
      <w:pPr>
        <w:spacing w:after="388" w:line="259" w:lineRule="auto"/>
        <w:ind w:left="0" w:right="0" w:firstLine="0"/>
        <w:rPr>
          <w:sz w:val="24"/>
          <w:szCs w:val="24"/>
        </w:rPr>
      </w:pPr>
      <w:r w:rsidRPr="001A7555">
        <w:rPr>
          <w:sz w:val="24"/>
          <w:szCs w:val="24"/>
        </w:rPr>
        <w:t xml:space="preserve"> </w:t>
      </w:r>
    </w:p>
    <w:p w14:paraId="3FB3C68A" w14:textId="42918E89" w:rsidR="001A7555" w:rsidRDefault="001A7555" w:rsidP="001A7555">
      <w:pPr>
        <w:spacing w:after="0"/>
        <w:ind w:left="2410" w:right="0"/>
        <w:rPr>
          <w:i/>
          <w:iCs/>
          <w:sz w:val="24"/>
          <w:szCs w:val="24"/>
        </w:rPr>
      </w:pPr>
      <w:r w:rsidRPr="001A7555">
        <w:rPr>
          <w:b/>
          <w:bCs/>
          <w:sz w:val="24"/>
          <w:szCs w:val="24"/>
        </w:rPr>
        <w:t>Ementa:</w:t>
      </w:r>
      <w:r w:rsidRPr="001A7555">
        <w:rPr>
          <w:sz w:val="24"/>
          <w:szCs w:val="24"/>
        </w:rPr>
        <w:t xml:space="preserve">  Parecer Jurídico prévio sobre o </w:t>
      </w:r>
      <w:r w:rsidR="00E25247">
        <w:rPr>
          <w:sz w:val="24"/>
          <w:szCs w:val="24"/>
        </w:rPr>
        <w:t>Projeto de Lei 2</w:t>
      </w:r>
      <w:r w:rsidRPr="001A7555">
        <w:rPr>
          <w:sz w:val="24"/>
          <w:szCs w:val="24"/>
        </w:rPr>
        <w:t xml:space="preserve">026, de autoria do </w:t>
      </w:r>
      <w:r w:rsidRPr="00E25247">
        <w:rPr>
          <w:b/>
          <w:bCs/>
          <w:sz w:val="24"/>
          <w:szCs w:val="24"/>
        </w:rPr>
        <w:t xml:space="preserve">vereador </w:t>
      </w:r>
      <w:r w:rsidR="00E25247" w:rsidRPr="00E25247">
        <w:rPr>
          <w:b/>
          <w:bCs/>
          <w:sz w:val="24"/>
          <w:szCs w:val="24"/>
        </w:rPr>
        <w:t xml:space="preserve">LAELSO </w:t>
      </w:r>
      <w:proofErr w:type="gramStart"/>
      <w:r w:rsidR="00E25247" w:rsidRPr="00E25247">
        <w:rPr>
          <w:b/>
          <w:bCs/>
          <w:sz w:val="24"/>
          <w:szCs w:val="24"/>
        </w:rPr>
        <w:t>NEVES</w:t>
      </w:r>
      <w:r w:rsidRPr="001A7555">
        <w:rPr>
          <w:sz w:val="24"/>
          <w:szCs w:val="24"/>
        </w:rPr>
        <w:t>,  que</w:t>
      </w:r>
      <w:proofErr w:type="gramEnd"/>
      <w:r w:rsidRPr="001A7555">
        <w:rPr>
          <w:sz w:val="24"/>
          <w:szCs w:val="24"/>
        </w:rPr>
        <w:t xml:space="preserve"> dispõe sobre o </w:t>
      </w:r>
      <w:r w:rsidR="00E25247">
        <w:rPr>
          <w:sz w:val="24"/>
          <w:szCs w:val="24"/>
        </w:rPr>
        <w:t>a denominação</w:t>
      </w:r>
      <w:r w:rsidR="00795EE5">
        <w:rPr>
          <w:sz w:val="24"/>
          <w:szCs w:val="24"/>
        </w:rPr>
        <w:t>,  em substituição, da atual Travessa Ce. João Reis -  conhecido como “Calçadão de Izael, para  Travessa Dr. HUMBERTO CARVALHO COLONNEZI</w:t>
      </w:r>
      <w:r w:rsidR="00E25247">
        <w:rPr>
          <w:sz w:val="24"/>
          <w:szCs w:val="24"/>
        </w:rPr>
        <w:t>”</w:t>
      </w:r>
      <w:r w:rsidRPr="001A7555">
        <w:rPr>
          <w:sz w:val="24"/>
          <w:szCs w:val="24"/>
        </w:rPr>
        <w:t xml:space="preserve">, </w:t>
      </w:r>
      <w:r w:rsidR="00E25247">
        <w:rPr>
          <w:sz w:val="24"/>
          <w:szCs w:val="24"/>
        </w:rPr>
        <w:t xml:space="preserve">no âmbito </w:t>
      </w:r>
      <w:r w:rsidR="00795EE5">
        <w:rPr>
          <w:sz w:val="24"/>
          <w:szCs w:val="24"/>
        </w:rPr>
        <w:t xml:space="preserve">desta cidade de </w:t>
      </w:r>
      <w:r w:rsidR="00E25247">
        <w:rPr>
          <w:sz w:val="24"/>
          <w:szCs w:val="24"/>
        </w:rPr>
        <w:t xml:space="preserve"> Ipirá – BA, </w:t>
      </w:r>
      <w:r w:rsidR="00795EE5">
        <w:rPr>
          <w:sz w:val="24"/>
          <w:szCs w:val="24"/>
        </w:rPr>
        <w:t xml:space="preserve">  e  </w:t>
      </w:r>
      <w:r w:rsidRPr="001A7555">
        <w:rPr>
          <w:i/>
          <w:iCs/>
          <w:sz w:val="24"/>
          <w:szCs w:val="24"/>
        </w:rPr>
        <w:t xml:space="preserve">dá outras providências...”  </w:t>
      </w:r>
    </w:p>
    <w:p w14:paraId="273C49E1" w14:textId="77777777" w:rsidR="00F87E1B" w:rsidRPr="001A7555" w:rsidRDefault="00F87E1B" w:rsidP="00ED5BBA">
      <w:pPr>
        <w:spacing w:after="0" w:line="240" w:lineRule="auto"/>
        <w:ind w:left="2410" w:right="0"/>
        <w:rPr>
          <w:i/>
          <w:iCs/>
          <w:sz w:val="24"/>
          <w:szCs w:val="24"/>
        </w:rPr>
      </w:pPr>
    </w:p>
    <w:p w14:paraId="69EC4A0A" w14:textId="59BA0B10" w:rsidR="001A7555" w:rsidRPr="001A7555" w:rsidRDefault="001A7555" w:rsidP="001A7555">
      <w:pPr>
        <w:spacing w:after="388" w:line="259" w:lineRule="auto"/>
        <w:ind w:left="0" w:right="0" w:firstLine="0"/>
        <w:rPr>
          <w:sz w:val="24"/>
          <w:szCs w:val="24"/>
        </w:rPr>
      </w:pPr>
      <w:r w:rsidRPr="001A7555">
        <w:rPr>
          <w:sz w:val="24"/>
          <w:szCs w:val="24"/>
        </w:rPr>
        <w:t xml:space="preserve"> </w:t>
      </w:r>
    </w:p>
    <w:p w14:paraId="39714DD8" w14:textId="10C111CE" w:rsidR="001A7555" w:rsidRDefault="001A7555" w:rsidP="00ED5BBA">
      <w:pPr>
        <w:pStyle w:val="Ttulo2"/>
        <w:spacing w:line="240" w:lineRule="auto"/>
        <w:ind w:left="0" w:firstLine="0"/>
        <w:jc w:val="both"/>
        <w:rPr>
          <w:b/>
          <w:bCs/>
          <w:sz w:val="24"/>
          <w:szCs w:val="24"/>
        </w:rPr>
      </w:pPr>
      <w:r w:rsidRPr="001A7555">
        <w:rPr>
          <w:b/>
          <w:bCs/>
          <w:sz w:val="24"/>
          <w:szCs w:val="24"/>
        </w:rPr>
        <w:t xml:space="preserve">I </w:t>
      </w:r>
      <w:proofErr w:type="gramStart"/>
      <w:r w:rsidRPr="001A7555">
        <w:rPr>
          <w:b/>
          <w:bCs/>
          <w:sz w:val="24"/>
          <w:szCs w:val="24"/>
        </w:rPr>
        <w:t>-  SINTESE</w:t>
      </w:r>
      <w:proofErr w:type="gramEnd"/>
      <w:r w:rsidRPr="001A7555">
        <w:rPr>
          <w:b/>
          <w:bCs/>
          <w:sz w:val="24"/>
          <w:szCs w:val="24"/>
        </w:rPr>
        <w:t xml:space="preserve"> DA MATÉR</w:t>
      </w:r>
      <w:r>
        <w:rPr>
          <w:b/>
          <w:bCs/>
          <w:sz w:val="24"/>
          <w:szCs w:val="24"/>
        </w:rPr>
        <w:t>I</w:t>
      </w:r>
      <w:r w:rsidRPr="001A7555">
        <w:rPr>
          <w:b/>
          <w:bCs/>
          <w:sz w:val="24"/>
          <w:szCs w:val="24"/>
        </w:rPr>
        <w:t>A</w:t>
      </w:r>
    </w:p>
    <w:p w14:paraId="4FFBC5E9" w14:textId="77777777" w:rsidR="001A7555" w:rsidRDefault="001A7555" w:rsidP="001A7555"/>
    <w:p w14:paraId="393A9888" w14:textId="17BA7B0B" w:rsidR="001A7555" w:rsidRDefault="001A7555" w:rsidP="001A7555">
      <w:pPr>
        <w:rPr>
          <w:sz w:val="24"/>
          <w:szCs w:val="24"/>
        </w:rPr>
      </w:pPr>
      <w:r>
        <w:tab/>
      </w:r>
      <w:r w:rsidRPr="001A7555">
        <w:rPr>
          <w:sz w:val="24"/>
          <w:szCs w:val="24"/>
        </w:rPr>
        <w:tab/>
      </w:r>
      <w:r w:rsidRPr="001A7555">
        <w:rPr>
          <w:sz w:val="24"/>
          <w:szCs w:val="24"/>
        </w:rPr>
        <w:tab/>
        <w:t xml:space="preserve">Trata-se de proposição </w:t>
      </w:r>
      <w:r>
        <w:rPr>
          <w:sz w:val="24"/>
          <w:szCs w:val="24"/>
        </w:rPr>
        <w:t xml:space="preserve">de iniciativa do vereador acima </w:t>
      </w:r>
      <w:proofErr w:type="gramStart"/>
      <w:r>
        <w:rPr>
          <w:sz w:val="24"/>
          <w:szCs w:val="24"/>
        </w:rPr>
        <w:t>nominado,  Projeto</w:t>
      </w:r>
      <w:proofErr w:type="gramEnd"/>
      <w:r>
        <w:rPr>
          <w:sz w:val="24"/>
          <w:szCs w:val="24"/>
        </w:rPr>
        <w:t xml:space="preserve"> de Lei para </w:t>
      </w:r>
      <w:r w:rsidR="00E25247">
        <w:rPr>
          <w:sz w:val="24"/>
          <w:szCs w:val="24"/>
        </w:rPr>
        <w:t xml:space="preserve">denominação de </w:t>
      </w:r>
      <w:r w:rsidR="00795EE5">
        <w:rPr>
          <w:sz w:val="24"/>
          <w:szCs w:val="24"/>
        </w:rPr>
        <w:t>logradouro pú</w:t>
      </w:r>
      <w:r w:rsidR="00E25247">
        <w:rPr>
          <w:sz w:val="24"/>
          <w:szCs w:val="24"/>
        </w:rPr>
        <w:t xml:space="preserve">blico municipal, em homenagem a pessoa da </w:t>
      </w:r>
      <w:r w:rsidR="00795EE5">
        <w:rPr>
          <w:sz w:val="24"/>
          <w:szCs w:val="24"/>
        </w:rPr>
        <w:t xml:space="preserve">saudoso advogado e professor, Dr.  </w:t>
      </w:r>
      <w:proofErr w:type="gramStart"/>
      <w:r w:rsidR="00795EE5">
        <w:rPr>
          <w:sz w:val="24"/>
          <w:szCs w:val="24"/>
        </w:rPr>
        <w:t>HUMBERTO  CARVALHO</w:t>
      </w:r>
      <w:proofErr w:type="gramEnd"/>
      <w:r w:rsidR="00795EE5">
        <w:rPr>
          <w:sz w:val="24"/>
          <w:szCs w:val="24"/>
        </w:rPr>
        <w:t xml:space="preserve">  COLONNEZI</w:t>
      </w:r>
      <w:r w:rsidR="00E25247">
        <w:rPr>
          <w:sz w:val="24"/>
          <w:szCs w:val="24"/>
        </w:rPr>
        <w:t xml:space="preserve">  -  já extint</w:t>
      </w:r>
      <w:r w:rsidR="00795EE5">
        <w:rPr>
          <w:sz w:val="24"/>
          <w:szCs w:val="24"/>
        </w:rPr>
        <w:t>o</w:t>
      </w:r>
      <w:r w:rsidR="00B20522">
        <w:rPr>
          <w:sz w:val="24"/>
          <w:szCs w:val="24"/>
        </w:rPr>
        <w:t>.</w:t>
      </w:r>
    </w:p>
    <w:p w14:paraId="11E91964" w14:textId="5419B0C1" w:rsidR="00B20522" w:rsidRDefault="00B20522" w:rsidP="00E2524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O citado projeto de lei </w:t>
      </w:r>
      <w:r w:rsidR="00E25247">
        <w:rPr>
          <w:sz w:val="24"/>
          <w:szCs w:val="24"/>
        </w:rPr>
        <w:t xml:space="preserve">figura dentre aqueles cuja iniciativa é concorrente, isto </w:t>
      </w:r>
      <w:proofErr w:type="gramStart"/>
      <w:r w:rsidR="00E25247">
        <w:rPr>
          <w:sz w:val="24"/>
          <w:szCs w:val="24"/>
        </w:rPr>
        <w:t>é,  no</w:t>
      </w:r>
      <w:proofErr w:type="gramEnd"/>
      <w:r w:rsidR="00E25247">
        <w:rPr>
          <w:sz w:val="24"/>
          <w:szCs w:val="24"/>
        </w:rPr>
        <w:t xml:space="preserve"> campo da competência dos Poderes Legislativo e/ou Executivo,  nos contornos permissivos insertos na Lei Orgânica regente. </w:t>
      </w:r>
    </w:p>
    <w:p w14:paraId="040613C2" w14:textId="77777777" w:rsidR="00F87E1B" w:rsidRDefault="00F87E1B" w:rsidP="00B20522">
      <w:pPr>
        <w:spacing w:line="240" w:lineRule="auto"/>
        <w:rPr>
          <w:b/>
          <w:bCs/>
          <w:sz w:val="24"/>
          <w:szCs w:val="24"/>
        </w:rPr>
      </w:pPr>
    </w:p>
    <w:p w14:paraId="246EDD7C" w14:textId="0AF2146B" w:rsidR="00B20522" w:rsidRDefault="00B20522" w:rsidP="00B20522">
      <w:pPr>
        <w:spacing w:line="240" w:lineRule="auto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II  -</w:t>
      </w:r>
      <w:proofErr w:type="gramEnd"/>
      <w:r>
        <w:rPr>
          <w:b/>
          <w:bCs/>
          <w:sz w:val="24"/>
          <w:szCs w:val="24"/>
        </w:rPr>
        <w:t xml:space="preserve">  CONCLUSÃO</w:t>
      </w:r>
    </w:p>
    <w:p w14:paraId="778E8BD3" w14:textId="77777777" w:rsidR="00B20522" w:rsidRDefault="00B20522" w:rsidP="00B20522">
      <w:pPr>
        <w:spacing w:line="240" w:lineRule="auto"/>
        <w:rPr>
          <w:b/>
          <w:bCs/>
          <w:sz w:val="24"/>
          <w:szCs w:val="24"/>
        </w:rPr>
      </w:pPr>
    </w:p>
    <w:p w14:paraId="2E56D420" w14:textId="36780FF6" w:rsidR="001A7555" w:rsidRPr="00A30FA6" w:rsidRDefault="00B20522" w:rsidP="00E25247">
      <w:pPr>
        <w:spacing w:line="360" w:lineRule="auto"/>
        <w:rPr>
          <w:rFonts w:ascii="Aptos" w:hAnsi="Aptos"/>
          <w:sz w:val="26"/>
          <w:szCs w:val="26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Assim, com o máximo respeito e acatamento, em razão da</w:t>
      </w:r>
      <w:r w:rsidR="00E25247">
        <w:rPr>
          <w:sz w:val="24"/>
          <w:szCs w:val="24"/>
        </w:rPr>
        <w:t xml:space="preserve"> expressa permissão </w:t>
      </w:r>
      <w:proofErr w:type="gramStart"/>
      <w:r w:rsidR="00E25247">
        <w:rPr>
          <w:sz w:val="24"/>
          <w:szCs w:val="24"/>
        </w:rPr>
        <w:t>legislativa,  sob</w:t>
      </w:r>
      <w:proofErr w:type="gramEnd"/>
      <w:r w:rsidR="00E25247">
        <w:rPr>
          <w:sz w:val="24"/>
          <w:szCs w:val="24"/>
        </w:rPr>
        <w:t xml:space="preserve"> os aspectos formais e materiais, </w:t>
      </w:r>
      <w:r>
        <w:rPr>
          <w:sz w:val="24"/>
          <w:szCs w:val="24"/>
        </w:rPr>
        <w:t xml:space="preserve"> propõe-se</w:t>
      </w:r>
      <w:r w:rsidR="00F87E1B">
        <w:rPr>
          <w:sz w:val="24"/>
          <w:szCs w:val="24"/>
        </w:rPr>
        <w:t xml:space="preserve">:  </w:t>
      </w:r>
      <w:r w:rsidR="00E25247">
        <w:rPr>
          <w:b/>
          <w:bCs/>
          <w:sz w:val="24"/>
          <w:szCs w:val="24"/>
        </w:rPr>
        <w:t>a normal tramitação do citado Projeto de Lei,  em razão da manifesta constitucionalidade e legalidade do diploma proposto</w:t>
      </w:r>
      <w:r w:rsidR="00F87E1B">
        <w:rPr>
          <w:b/>
          <w:bCs/>
          <w:sz w:val="24"/>
          <w:szCs w:val="24"/>
        </w:rPr>
        <w:t>.</w:t>
      </w:r>
      <w:r w:rsidR="001A7555" w:rsidRPr="00A30FA6">
        <w:rPr>
          <w:rFonts w:ascii="Aptos" w:hAnsi="Aptos"/>
          <w:sz w:val="26"/>
          <w:szCs w:val="26"/>
        </w:rPr>
        <w:t xml:space="preserve"> </w:t>
      </w:r>
    </w:p>
    <w:p w14:paraId="5414AA36" w14:textId="77777777" w:rsidR="001A7555" w:rsidRPr="00F87E1B" w:rsidRDefault="001A7555" w:rsidP="001A7555">
      <w:pPr>
        <w:tabs>
          <w:tab w:val="center" w:pos="707"/>
          <w:tab w:val="center" w:pos="2421"/>
        </w:tabs>
        <w:spacing w:after="111" w:line="240" w:lineRule="auto"/>
        <w:ind w:left="-15" w:right="0" w:firstLine="0"/>
        <w:rPr>
          <w:sz w:val="24"/>
          <w:szCs w:val="24"/>
        </w:rPr>
      </w:pPr>
      <w:r w:rsidRPr="00A30FA6">
        <w:rPr>
          <w:rFonts w:ascii="Aptos" w:hAnsi="Aptos"/>
          <w:sz w:val="26"/>
          <w:szCs w:val="26"/>
        </w:rPr>
        <w:t xml:space="preserve"> </w:t>
      </w:r>
      <w:r w:rsidRPr="00A30FA6">
        <w:rPr>
          <w:rFonts w:ascii="Aptos" w:hAnsi="Aptos"/>
          <w:sz w:val="26"/>
          <w:szCs w:val="26"/>
        </w:rPr>
        <w:tab/>
      </w:r>
      <w:r w:rsidRPr="00F87E1B">
        <w:rPr>
          <w:sz w:val="24"/>
          <w:szCs w:val="24"/>
        </w:rPr>
        <w:t xml:space="preserve">                      S.m.j.</w:t>
      </w:r>
      <w:proofErr w:type="gramStart"/>
      <w:r w:rsidRPr="00F87E1B">
        <w:rPr>
          <w:sz w:val="24"/>
          <w:szCs w:val="24"/>
        </w:rPr>
        <w:t>,  é</w:t>
      </w:r>
      <w:proofErr w:type="gramEnd"/>
      <w:r w:rsidRPr="00F87E1B">
        <w:rPr>
          <w:sz w:val="24"/>
          <w:szCs w:val="24"/>
        </w:rPr>
        <w:t xml:space="preserve"> o parecer. </w:t>
      </w:r>
    </w:p>
    <w:p w14:paraId="2CB39937" w14:textId="1A7EE993" w:rsidR="001A7555" w:rsidRPr="00F87E1B" w:rsidRDefault="001A7555" w:rsidP="001A7555">
      <w:pPr>
        <w:spacing w:after="111" w:line="240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 Ipirá, </w:t>
      </w:r>
      <w:r w:rsidR="00E25247">
        <w:rPr>
          <w:sz w:val="24"/>
          <w:szCs w:val="24"/>
        </w:rPr>
        <w:t xml:space="preserve">11 de agosto </w:t>
      </w:r>
      <w:proofErr w:type="gramStart"/>
      <w:r w:rsidR="00E25247">
        <w:rPr>
          <w:sz w:val="24"/>
          <w:szCs w:val="24"/>
        </w:rPr>
        <w:t xml:space="preserve">de  </w:t>
      </w:r>
      <w:r w:rsidRPr="00F87E1B">
        <w:rPr>
          <w:sz w:val="24"/>
          <w:szCs w:val="24"/>
        </w:rPr>
        <w:t>202</w:t>
      </w:r>
      <w:r w:rsidR="00E25247">
        <w:rPr>
          <w:sz w:val="24"/>
          <w:szCs w:val="24"/>
        </w:rPr>
        <w:t>6</w:t>
      </w:r>
      <w:proofErr w:type="gramEnd"/>
      <w:r w:rsidRPr="00F87E1B">
        <w:rPr>
          <w:sz w:val="24"/>
          <w:szCs w:val="24"/>
        </w:rPr>
        <w:t xml:space="preserve">.  </w:t>
      </w:r>
    </w:p>
    <w:p w14:paraId="0109A4F5" w14:textId="10E731BD" w:rsidR="001A7555" w:rsidRPr="00F87E1B" w:rsidRDefault="001A7555" w:rsidP="001A7555">
      <w:pPr>
        <w:spacing w:after="111" w:line="240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</w:t>
      </w:r>
      <w:r w:rsidR="00326A31">
        <w:rPr>
          <w:sz w:val="24"/>
          <w:szCs w:val="24"/>
        </w:rPr>
        <w:t>Consultor Jurídico</w:t>
      </w:r>
    </w:p>
    <w:p w14:paraId="6A09F38A" w14:textId="61A7AB37" w:rsidR="001A7555" w:rsidRPr="00F87E1B" w:rsidRDefault="001A7555" w:rsidP="001A7555">
      <w:pPr>
        <w:spacing w:after="111" w:line="259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  OAB/BA 11.212 </w:t>
      </w:r>
    </w:p>
    <w:p w14:paraId="1AD0D93E" w14:textId="77777777" w:rsidR="001A7555" w:rsidRPr="00F87E1B" w:rsidRDefault="001A7555" w:rsidP="001A7555">
      <w:pPr>
        <w:spacing w:after="110" w:line="259" w:lineRule="auto"/>
        <w:ind w:left="0" w:right="0" w:firstLine="0"/>
        <w:rPr>
          <w:sz w:val="24"/>
          <w:szCs w:val="24"/>
        </w:rPr>
      </w:pPr>
      <w:r w:rsidRPr="00F87E1B">
        <w:rPr>
          <w:sz w:val="24"/>
          <w:szCs w:val="24"/>
        </w:rPr>
        <w:lastRenderedPageBreak/>
        <w:t xml:space="preserve"> </w:t>
      </w:r>
    </w:p>
    <w:p w14:paraId="16F5EBC1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4062A78F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08FA4048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7EF1AAC2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24D4A38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617EE56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426C7388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683A709A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5AA3EF6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2990CAD5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5B311A7E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sectPr w:rsidR="001A7555" w:rsidSect="00E25247">
      <w:pgSz w:w="11906" w:h="16838"/>
      <w:pgMar w:top="777" w:right="1133" w:bottom="1103" w:left="212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0C2112"/>
    <w:multiLevelType w:val="hybridMultilevel"/>
    <w:tmpl w:val="093EFECA"/>
    <w:lvl w:ilvl="0" w:tplc="6EAC2E0C">
      <w:start w:val="1"/>
      <w:numFmt w:val="upperRoman"/>
      <w:lvlText w:val="%1-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68382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3D9"/>
    <w:rsid w:val="000C3791"/>
    <w:rsid w:val="000C565C"/>
    <w:rsid w:val="001A7555"/>
    <w:rsid w:val="001D1735"/>
    <w:rsid w:val="002064DE"/>
    <w:rsid w:val="002373F4"/>
    <w:rsid w:val="002B678F"/>
    <w:rsid w:val="00326A31"/>
    <w:rsid w:val="00496671"/>
    <w:rsid w:val="00506454"/>
    <w:rsid w:val="005123D9"/>
    <w:rsid w:val="005F7AF1"/>
    <w:rsid w:val="006A726A"/>
    <w:rsid w:val="00795EE5"/>
    <w:rsid w:val="00842CE8"/>
    <w:rsid w:val="00861477"/>
    <w:rsid w:val="00A30FA6"/>
    <w:rsid w:val="00B20522"/>
    <w:rsid w:val="00D519A2"/>
    <w:rsid w:val="00E25247"/>
    <w:rsid w:val="00ED5BBA"/>
    <w:rsid w:val="00F87E1B"/>
    <w:rsid w:val="00FD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51322"/>
  <w15:docId w15:val="{1A7834F4-A4B6-41B8-BAD6-6C38529E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357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220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102" w:line="265" w:lineRule="auto"/>
      <w:ind w:left="10" w:hanging="10"/>
      <w:outlineLvl w:val="1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Ttulo2Char">
    <w:name w:val="Título 2 Char"/>
    <w:link w:val="Ttulo2"/>
    <w:rPr>
      <w:rFonts w:ascii="Times New Roman" w:eastAsia="Times New Roman" w:hAnsi="Times New Roman" w:cs="Times New Roman"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75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248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parecer luma</vt:lpstr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parecer luma</dc:title>
  <dc:subject/>
  <dc:creator>Windows10</dc:creator>
  <cp:keywords/>
  <cp:lastModifiedBy>Gilvan Mendes de Aragão Aragao</cp:lastModifiedBy>
  <cp:revision>2</cp:revision>
  <dcterms:created xsi:type="dcterms:W3CDTF">2026-08-11T14:35:00Z</dcterms:created>
  <dcterms:modified xsi:type="dcterms:W3CDTF">2026-08-11T14:35:00Z</dcterms:modified>
</cp:coreProperties>
</file>